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35F66">
      <w:pPr>
        <w:ind w:firstLine="0" w:firstLineChars="0"/>
        <w:jc w:val="center"/>
        <w:rPr>
          <w:b/>
          <w:bCs/>
          <w:sz w:val="52"/>
          <w:szCs w:val="52"/>
        </w:rPr>
      </w:pPr>
      <w:bookmarkStart w:id="0" w:name="OLE_LINK13"/>
      <w:bookmarkStart w:id="1" w:name="OLE_LINK14"/>
      <w:r>
        <w:rPr>
          <w:b/>
          <w:bCs/>
          <w:sz w:val="52"/>
          <w:szCs w:val="52"/>
        </w:rPr>
        <w:t>原盐城市晶华化工有限公司地块</w:t>
      </w:r>
      <w:bookmarkEnd w:id="0"/>
    </w:p>
    <w:bookmarkEnd w:id="1"/>
    <w:p w14:paraId="129F7C3D">
      <w:pPr>
        <w:ind w:firstLine="0" w:firstLineChars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土壤污染状况调查报告</w:t>
      </w:r>
    </w:p>
    <w:p w14:paraId="0B6DDBC6">
      <w:pPr>
        <w:ind w:firstLine="0" w:firstLineChars="0"/>
        <w:jc w:val="center"/>
        <w:rPr>
          <w:b/>
          <w:bCs/>
          <w:sz w:val="44"/>
          <w:szCs w:val="44"/>
        </w:rPr>
      </w:pPr>
    </w:p>
    <w:p w14:paraId="1094E378">
      <w:pPr>
        <w:ind w:firstLine="0" w:firstLineChars="0"/>
        <w:jc w:val="center"/>
        <w:rPr>
          <w:b/>
          <w:bCs/>
          <w:sz w:val="44"/>
          <w:szCs w:val="44"/>
        </w:rPr>
      </w:pPr>
    </w:p>
    <w:p w14:paraId="3AE73056">
      <w:pPr>
        <w:ind w:firstLine="0" w:firstLineChars="0"/>
        <w:jc w:val="center"/>
        <w:rPr>
          <w:b/>
          <w:bCs/>
          <w:sz w:val="44"/>
          <w:szCs w:val="44"/>
        </w:rPr>
      </w:pPr>
    </w:p>
    <w:p w14:paraId="5236207E">
      <w:pPr>
        <w:ind w:firstLine="0" w:firstLineChars="0"/>
        <w:jc w:val="center"/>
        <w:rPr>
          <w:b/>
          <w:bCs/>
          <w:sz w:val="44"/>
          <w:szCs w:val="44"/>
        </w:rPr>
      </w:pPr>
    </w:p>
    <w:p w14:paraId="01896608">
      <w:pPr>
        <w:ind w:firstLine="0" w:firstLineChars="0"/>
        <w:jc w:val="center"/>
        <w:rPr>
          <w:b/>
          <w:bCs/>
          <w:sz w:val="44"/>
          <w:szCs w:val="44"/>
        </w:rPr>
      </w:pPr>
    </w:p>
    <w:p w14:paraId="0F1BF5BC">
      <w:pPr>
        <w:ind w:firstLine="0" w:firstLineChars="0"/>
        <w:jc w:val="center"/>
        <w:rPr>
          <w:b/>
          <w:bCs/>
          <w:sz w:val="44"/>
          <w:szCs w:val="44"/>
        </w:rPr>
      </w:pPr>
    </w:p>
    <w:p w14:paraId="3EAEE2F2">
      <w:pPr>
        <w:ind w:firstLine="0" w:firstLineChars="0"/>
        <w:jc w:val="center"/>
        <w:rPr>
          <w:b/>
          <w:bCs/>
          <w:sz w:val="44"/>
          <w:szCs w:val="44"/>
        </w:rPr>
      </w:pPr>
    </w:p>
    <w:p w14:paraId="5645455A">
      <w:pPr>
        <w:ind w:firstLine="0" w:firstLineChars="0"/>
        <w:jc w:val="center"/>
        <w:rPr>
          <w:b/>
          <w:bCs/>
          <w:sz w:val="44"/>
          <w:szCs w:val="44"/>
        </w:rPr>
      </w:pPr>
    </w:p>
    <w:p w14:paraId="3A82715A">
      <w:pPr>
        <w:overflowPunct w:val="0"/>
        <w:ind w:firstLine="0" w:firstLineChars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委托单位：</w:t>
      </w:r>
      <w:bookmarkStart w:id="2" w:name="OLE_LINK18"/>
      <w:r>
        <w:rPr>
          <w:b/>
          <w:sz w:val="32"/>
          <w:szCs w:val="32"/>
        </w:rPr>
        <w:t>滨海县沿海投资发展有限公司</w:t>
      </w:r>
      <w:bookmarkEnd w:id="2"/>
    </w:p>
    <w:p w14:paraId="39435380">
      <w:pPr>
        <w:overflowPunct w:val="0"/>
        <w:ind w:firstLine="0" w:firstLineChars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编制单位：</w:t>
      </w:r>
      <w:bookmarkStart w:id="3" w:name="OLE_LINK22"/>
      <w:r>
        <w:rPr>
          <w:b/>
          <w:sz w:val="32"/>
          <w:szCs w:val="32"/>
        </w:rPr>
        <w:t>江苏环保产业技术研究院股份公司</w:t>
      </w:r>
      <w:bookmarkEnd w:id="3"/>
    </w:p>
    <w:p w14:paraId="66E72C1D">
      <w:pPr>
        <w:overflowPunct w:val="0"/>
        <w:ind w:firstLine="0" w:firstLineChars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江苏维诗环境科技有限公司</w:t>
      </w:r>
    </w:p>
    <w:p w14:paraId="4D9453D6">
      <w:pPr>
        <w:overflowPunct w:val="0"/>
        <w:ind w:firstLine="0" w:firstLineChars="0"/>
        <w:jc w:val="center"/>
        <w:rPr>
          <w:b/>
          <w:sz w:val="32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794" w:gutter="0"/>
          <w:pgNumType w:fmt="upperRoman" w:start="1"/>
          <w:cols w:space="425" w:num="1"/>
          <w:titlePg/>
          <w:docGrid w:type="lines" w:linePitch="326" w:charSpace="0"/>
        </w:sectPr>
      </w:pPr>
      <w:r>
        <w:rPr>
          <w:b/>
          <w:sz w:val="32"/>
          <w:szCs w:val="32"/>
        </w:rPr>
        <w:t>二零二六年五月</w:t>
      </w:r>
    </w:p>
    <w:p w14:paraId="3ABA25D0">
      <w:pPr>
        <w:pStyle w:val="2"/>
        <w:numPr>
          <w:ilvl w:val="0"/>
          <w:numId w:val="0"/>
        </w:numPr>
        <w:jc w:val="center"/>
      </w:pPr>
      <w:bookmarkStart w:id="4" w:name="_Toc230184413"/>
      <w:r>
        <w:t>摘 要</w:t>
      </w:r>
      <w:bookmarkEnd w:id="4"/>
    </w:p>
    <w:p w14:paraId="12497B0D">
      <w:pPr>
        <w:ind w:firstLine="480"/>
        <w:rPr>
          <w:color w:val="000000"/>
        </w:rPr>
      </w:pPr>
      <w:r>
        <w:t>原盐城市晶华化工有限公司地块位于滨海县滨淮镇头罾村（沿海工业化工园区），总占地面积为35988.20m</w:t>
      </w:r>
      <w:r>
        <w:rPr>
          <w:vertAlign w:val="superscript"/>
        </w:rPr>
        <w:t>2</w:t>
      </w:r>
      <w:r>
        <w:rPr>
          <w:color w:val="000000"/>
        </w:rPr>
        <w:t>。调查地块2004年前为农田；2004年至2019年为盐城市晶华化工有限公司用地， 2020年停产并拆除设备，2022年初构筑物完全拆除，并对地块进行了平整，地块现状为空地。地块规划为</w:t>
      </w:r>
      <w:r>
        <w:t>三类工业用地，</w:t>
      </w:r>
      <w:r>
        <w:rPr>
          <w:color w:val="000000"/>
        </w:rPr>
        <w:t>属于《土壤环境质量建设用地土壤污染风险管控标准（试行）》（GB36600-2018）中二类用地。本次土壤污染状况调查结论如下：</w:t>
      </w:r>
    </w:p>
    <w:p w14:paraId="7CD333F6">
      <w:pPr>
        <w:ind w:firstLine="480" w:firstLineChars="0"/>
        <w:rPr>
          <w:color w:val="000000"/>
        </w:rPr>
      </w:pPr>
      <w:r>
        <w:rPr>
          <w:color w:val="000000"/>
        </w:rPr>
        <w:t>调查地块2004年前为农田；2004年至2019年为盐城市晶华化工有限公司用地， 2020年停产并拆除设备，2022年初构筑物完全拆除，并对地块进行了平整，地块现状为空地。地块规划为</w:t>
      </w:r>
      <w:r>
        <w:t>三类工业用地，</w:t>
      </w:r>
      <w:r>
        <w:rPr>
          <w:color w:val="000000"/>
        </w:rPr>
        <w:t>属于《土壤环境质量建设用地土壤污染风险管控标准（试行）》（GB36600-2018）中二类用地类型。</w:t>
      </w:r>
    </w:p>
    <w:p w14:paraId="78A0219A">
      <w:pPr>
        <w:ind w:firstLine="480"/>
        <w:rPr>
          <w:color w:val="000000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初步采样和详细采样调查结果表明，该地块土壤中不存在污染，地下水存在污染，其中地下水关注污染物为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种，分别是挥发酚、1,2-二氯乙烷、甲苯、可萃取石油烃（C</w:t>
      </w:r>
      <w:r>
        <w:rPr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-C</w:t>
      </w:r>
      <w:r>
        <w:rPr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40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、碘化物和氟化物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挥发酚最大超标倍数279.00倍；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1,2‑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二氯乙烷最大超标倍数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5.45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；石油烃（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C10‑C40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）最大超标倍数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0.63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；甲苯最大超标倍数 0.31；碘化物最大超标倍数为18.60；锰最大超标倍速3.82倍；氟化物最大超标倍数0.95倍。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本次通过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克里金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插值法绘制超标范围，地下水超标面积约</w:t>
      </w:r>
      <w:bookmarkStart w:id="5" w:name="OLE_LINK49"/>
      <w:r>
        <w:rPr>
          <w:rFonts w:hint="eastAsia"/>
        </w:rPr>
        <w:t>31724</w:t>
      </w:r>
      <w:bookmarkEnd w:id="5"/>
      <w:r>
        <w:t>m</w:t>
      </w:r>
      <w:r>
        <w:rPr>
          <w:vertAlign w:val="superscript"/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。污染地下水为潜水含水层平均厚度5.90m</w:t>
      </w:r>
      <w:r>
        <w:rPr>
          <w:color w:val="000000"/>
        </w:rPr>
        <w:t>。</w:t>
      </w:r>
    </w:p>
    <w:p w14:paraId="27D30DF5">
      <w:pPr>
        <w:ind w:firstLine="480"/>
        <w:rPr>
          <w:color w:val="000000"/>
        </w:rPr>
      </w:pPr>
      <w:r>
        <w:rPr>
          <w:color w:val="000000"/>
        </w:rPr>
        <w:t>结合本次调查结论，后续需对该地块地下水开展进一步风险评估工作。</w:t>
      </w:r>
      <w:bookmarkStart w:id="6" w:name="_GoBack"/>
      <w:bookmarkEnd w:id="6"/>
    </w:p>
    <w:p w14:paraId="628536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3062002"/>
    </w:sdtPr>
    <w:sdtContent>
      <w:p w14:paraId="0866E09A">
        <w:pPr>
          <w:pStyle w:val="3"/>
          <w:ind w:firstLine="0" w:firstLineChars="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A0D29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89285">
    <w:pPr>
      <w:pStyle w:val="3"/>
      <w:ind w:firstLine="360"/>
      <w:jc w:val="center"/>
    </w:pPr>
  </w:p>
  <w:p w14:paraId="4639BA41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BFAD8">
    <w:pPr>
      <w:pStyle w:val="4"/>
      <w:ind w:firstLine="0" w:firstLineChars="0"/>
      <w:rPr>
        <w:sz w:val="21"/>
        <w:szCs w:val="21"/>
      </w:rPr>
    </w:pPr>
    <w:r>
      <w:rPr>
        <w:rFonts w:hint="eastAsia" w:asciiTheme="minorEastAsia" w:hAnsiTheme="minorEastAsia" w:cstheme="minorEastAsia"/>
        <w:sz w:val="21"/>
        <w:szCs w:val="21"/>
      </w:rPr>
      <w:t>原盐城市晶华化工有限公司地块土壤污染状况调查报告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D9CBD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C364E">
    <w:pPr>
      <w:ind w:firstLine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E707C"/>
    <w:multiLevelType w:val="multilevel"/>
    <w:tmpl w:val="004E707C"/>
    <w:lvl w:ilvl="0" w:tentative="0">
      <w:start w:val="1"/>
      <w:numFmt w:val="decimal"/>
      <w:pStyle w:val="2"/>
      <w:suff w:val="nothing"/>
      <w:lvlText w:val="%1 "/>
      <w:lvlJc w:val="left"/>
      <w:pPr>
        <w:ind w:left="426" w:firstLine="0"/>
      </w:pPr>
      <w:rPr>
        <w:rFonts w:hint="eastAsia"/>
      </w:rPr>
    </w:lvl>
    <w:lvl w:ilvl="1" w:tentative="0">
      <w:start w:val="1"/>
      <w:numFmt w:val="decimal"/>
      <w:isLgl/>
      <w:suff w:val="nothing"/>
      <w:lvlText w:val="%1.%2 "/>
      <w:lvlJc w:val="left"/>
      <w:pPr>
        <w:ind w:left="2126" w:firstLine="0"/>
      </w:pPr>
      <w:rPr>
        <w:rFonts w:hint="eastAsia"/>
      </w:rPr>
    </w:lvl>
    <w:lvl w:ilvl="2" w:tentative="0">
      <w:start w:val="1"/>
      <w:numFmt w:val="decimal"/>
      <w:isLgl/>
      <w:suff w:val="nothing"/>
      <w:lvlText w:val="%1.%2.%3 "/>
      <w:lvlJc w:val="left"/>
      <w:pPr>
        <w:ind w:left="3261" w:firstLine="0"/>
      </w:pPr>
      <w:rPr>
        <w:rFonts w:hint="eastAsia"/>
      </w:rPr>
    </w:lvl>
    <w:lvl w:ilvl="3" w:tentative="0">
      <w:start w:val="1"/>
      <w:numFmt w:val="decimal"/>
      <w:isLgl/>
      <w:suff w:val="nothing"/>
      <w:lvlText w:val="%1.%2.%3.%4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%1.%2.%3.%4.%5 "/>
      <w:lvlJc w:val="left"/>
      <w:pPr>
        <w:ind w:left="993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FECC0"/>
    <w:rsid w:val="31FFE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ind w:left="0" w:firstLineChars="0"/>
      <w:jc w:val="left"/>
      <w:outlineLvl w:val="0"/>
    </w:pPr>
    <w:rPr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2026-06-17T11:34:00Z</dcterms:created>
  <dc:creator>齐文婷</dc:creator>
  <cp:lastModifiedBy>齐文婷</cp:lastModifiedBy>
  <dcterms:modified xsi:type="dcterms:W3CDTF">2026-06-17T11:35:43Z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178DC7697FCFDD26C415326A8A0FE219_41</vt:lpwstr>
  </property>
</Properties>
</file>